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2234E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 АЛГОРИТМ ДЕЙСТВИЙ ПО ПЕРЕХОДУ НА ДИСТАНЦИОННОЕ ОБУЧЕНИЕ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 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 w:rsidRPr="002234E3">
        <w:rPr>
          <w:rFonts w:ascii="Tahoma" w:eastAsia="Times New Roman" w:hAnsi="Tahoma" w:cs="Tahoma"/>
          <w:color w:val="555555"/>
          <w:spacing w:val="-3"/>
          <w:sz w:val="21"/>
          <w:szCs w:val="21"/>
          <w:lang w:eastAsia="ru-RU"/>
        </w:rPr>
        <w:t> </w:t>
      </w: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технологий.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 Администрация образовательной</w:t>
      </w:r>
      <w:r w:rsidRPr="002234E3">
        <w:rPr>
          <w:rFonts w:ascii="Tahoma" w:eastAsia="Times New Roman" w:hAnsi="Tahoma" w:cs="Tahoma"/>
          <w:b/>
          <w:bCs/>
          <w:color w:val="555555"/>
          <w:spacing w:val="-4"/>
          <w:sz w:val="21"/>
          <w:szCs w:val="21"/>
          <w:lang w:eastAsia="ru-RU"/>
        </w:rPr>
        <w:t> </w:t>
      </w:r>
      <w:r w:rsidRPr="002234E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организации: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неделю);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определяет набор электронных ресурсов, приложений, которые допускаются к использованию в учебном процессе,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обеспечивает учителей и, по возможности, обучающихся необходимым оборудованием;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1.8. в случае отсутствия условий проведения дистанционных уроков с применением </w:t>
      </w:r>
      <w:proofErr w:type="gramStart"/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Интернет-технологий</w:t>
      </w:r>
      <w:proofErr w:type="gramEnd"/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Классный руководитель: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а-</w:t>
      </w:r>
      <w:proofErr w:type="gramEnd"/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2234E3" w:rsidRPr="002234E3" w:rsidRDefault="002234E3" w:rsidP="002234E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234E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создание технических и технологических условий для обучения обучающегося;</w:t>
      </w:r>
    </w:p>
    <w:p w:rsidR="002234E3" w:rsidRPr="002234E3" w:rsidRDefault="002234E3" w:rsidP="002234E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234E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комфортных условий обучения;</w:t>
      </w:r>
    </w:p>
    <w:p w:rsidR="002234E3" w:rsidRPr="002234E3" w:rsidRDefault="002234E3" w:rsidP="002234E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234E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соблюдение расписания уроков;</w:t>
      </w:r>
    </w:p>
    <w:p w:rsidR="002234E3" w:rsidRPr="002234E3" w:rsidRDefault="002234E3" w:rsidP="002234E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234E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соблюдение распорядка дня.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Учитель-предметник: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3.1. определяет набор электронных ресурсов, приложений для организации дистанционной формы обучения по учебному предмету, 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планирует свою педагогическую деятельность: выбирает из имеющихся или создает простейшие, нужные для обучающихся, ресурсы и</w:t>
      </w:r>
      <w:r w:rsidRPr="002234E3">
        <w:rPr>
          <w:rFonts w:ascii="Times New Roman" w:eastAsia="Times New Roman" w:hAnsi="Times New Roman" w:cs="Times New Roman"/>
          <w:color w:val="555555"/>
          <w:spacing w:val="-10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задания;</w:t>
      </w:r>
      <w:proofErr w:type="gramEnd"/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2234E3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рефлексии;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ИЗО</w:t>
      </w:r>
      <w:proofErr w:type="gramEnd"/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3.4. проводит корректировку рабочих программ. </w:t>
      </w:r>
      <w:proofErr w:type="gramStart"/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2234E3">
        <w:rPr>
          <w:rFonts w:ascii="Times New Roman" w:eastAsia="Times New Roman" w:hAnsi="Times New Roman" w:cs="Times New Roman"/>
          <w:color w:val="555555"/>
          <w:spacing w:val="-12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материала;</w:t>
      </w:r>
      <w:proofErr w:type="gramEnd"/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Pr="002234E3">
        <w:rPr>
          <w:rFonts w:ascii="Times New Roman" w:eastAsia="Times New Roman" w:hAnsi="Times New Roman" w:cs="Times New Roman"/>
          <w:color w:val="555555"/>
          <w:spacing w:val="-17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предмета).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2234E3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др.;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соблюдая нормативные требования</w:t>
      </w:r>
      <w:r w:rsidRPr="002234E3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(СанПиН):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1-х классов – 10 мин.;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2-5-х классов – 15 мин.;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6-7-х классов – 20 мин.;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8-9-х классов – 25 мин.;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3.9. формирует темы занятий в электронном журнале;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3.11. прописывает к каждой теме урока задания для самостоятельной работы ученика;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3.12. проверяет выполненные задания и ставит оценку;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234E3" w:rsidRPr="009C64BF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8"/>
          <w:szCs w:val="21"/>
          <w:lang w:eastAsia="ru-RU"/>
        </w:rPr>
      </w:pPr>
      <w:r w:rsidRPr="009C64BF">
        <w:rPr>
          <w:rFonts w:ascii="Tahoma" w:eastAsia="Times New Roman" w:hAnsi="Tahoma" w:cs="Tahoma"/>
          <w:color w:val="555555"/>
          <w:sz w:val="28"/>
          <w:szCs w:val="21"/>
          <w:lang w:eastAsia="ru-RU"/>
        </w:rPr>
        <w:t>4</w:t>
      </w:r>
      <w:r w:rsidRPr="009C64BF">
        <w:rPr>
          <w:rFonts w:ascii="Tahoma" w:eastAsia="Times New Roman" w:hAnsi="Tahoma" w:cs="Tahoma"/>
          <w:color w:val="555555"/>
          <w:sz w:val="40"/>
          <w:szCs w:val="21"/>
          <w:lang w:eastAsia="ru-RU"/>
        </w:rPr>
        <w:t xml:space="preserve">. </w:t>
      </w:r>
      <w:proofErr w:type="gramStart"/>
      <w:r w:rsidRPr="009C64BF">
        <w:rPr>
          <w:rFonts w:ascii="Tahoma" w:eastAsia="Times New Roman" w:hAnsi="Tahoma" w:cs="Tahoma"/>
          <w:color w:val="555555"/>
          <w:sz w:val="28"/>
          <w:szCs w:val="21"/>
          <w:lang w:eastAsia="ru-RU"/>
        </w:rPr>
        <w:t>Ответственный</w:t>
      </w:r>
      <w:proofErr w:type="gramEnd"/>
      <w:r w:rsidRPr="009C64BF">
        <w:rPr>
          <w:rFonts w:ascii="Tahoma" w:eastAsia="Times New Roman" w:hAnsi="Tahoma" w:cs="Tahoma"/>
          <w:color w:val="555555"/>
          <w:spacing w:val="-24"/>
          <w:sz w:val="28"/>
          <w:szCs w:val="21"/>
          <w:lang w:eastAsia="ru-RU"/>
        </w:rPr>
        <w:t> </w:t>
      </w:r>
      <w:r w:rsidRPr="009C64BF">
        <w:rPr>
          <w:rFonts w:ascii="Tahoma" w:eastAsia="Times New Roman" w:hAnsi="Tahoma" w:cs="Tahoma"/>
          <w:color w:val="555555"/>
          <w:sz w:val="28"/>
          <w:szCs w:val="21"/>
          <w:lang w:eastAsia="ru-RU"/>
        </w:rPr>
        <w:t>за</w:t>
      </w:r>
      <w:r w:rsidRPr="009C64BF">
        <w:rPr>
          <w:rFonts w:ascii="Tahoma" w:eastAsia="Times New Roman" w:hAnsi="Tahoma" w:cs="Tahoma"/>
          <w:color w:val="555555"/>
          <w:spacing w:val="-24"/>
          <w:sz w:val="28"/>
          <w:szCs w:val="21"/>
          <w:lang w:eastAsia="ru-RU"/>
        </w:rPr>
        <w:t> </w:t>
      </w:r>
      <w:r w:rsidRPr="009C64BF">
        <w:rPr>
          <w:rFonts w:ascii="Tahoma" w:eastAsia="Times New Roman" w:hAnsi="Tahoma" w:cs="Tahoma"/>
          <w:color w:val="555555"/>
          <w:sz w:val="28"/>
          <w:szCs w:val="21"/>
          <w:lang w:eastAsia="ru-RU"/>
        </w:rPr>
        <w:t>дистанционное</w:t>
      </w:r>
      <w:r w:rsidRPr="009C64BF">
        <w:rPr>
          <w:rFonts w:ascii="Tahoma" w:eastAsia="Times New Roman" w:hAnsi="Tahoma" w:cs="Tahoma"/>
          <w:color w:val="555555"/>
          <w:spacing w:val="-24"/>
          <w:sz w:val="28"/>
          <w:szCs w:val="21"/>
          <w:lang w:eastAsia="ru-RU"/>
        </w:rPr>
        <w:t> </w:t>
      </w:r>
      <w:r w:rsidRPr="009C64BF">
        <w:rPr>
          <w:rFonts w:ascii="Tahoma" w:eastAsia="Times New Roman" w:hAnsi="Tahoma" w:cs="Tahoma"/>
          <w:color w:val="555555"/>
          <w:sz w:val="28"/>
          <w:szCs w:val="21"/>
          <w:lang w:eastAsia="ru-RU"/>
        </w:rPr>
        <w:t>обучение</w:t>
      </w:r>
      <w:r w:rsidRPr="009C64BF">
        <w:rPr>
          <w:rFonts w:ascii="Tahoma" w:eastAsia="Times New Roman" w:hAnsi="Tahoma" w:cs="Tahoma"/>
          <w:color w:val="555555"/>
          <w:spacing w:val="-22"/>
          <w:sz w:val="28"/>
          <w:szCs w:val="21"/>
          <w:lang w:eastAsia="ru-RU"/>
        </w:rPr>
        <w:t> </w:t>
      </w:r>
      <w:r w:rsidRPr="009C64BF">
        <w:rPr>
          <w:rFonts w:ascii="Tahoma" w:eastAsia="Times New Roman" w:hAnsi="Tahoma" w:cs="Tahoma"/>
          <w:color w:val="555555"/>
          <w:sz w:val="28"/>
          <w:szCs w:val="21"/>
          <w:lang w:eastAsia="ru-RU"/>
        </w:rPr>
        <w:t>в</w:t>
      </w:r>
      <w:r w:rsidRPr="009C64BF">
        <w:rPr>
          <w:rFonts w:ascii="Tahoma" w:eastAsia="Times New Roman" w:hAnsi="Tahoma" w:cs="Tahoma"/>
          <w:color w:val="555555"/>
          <w:spacing w:val="-24"/>
          <w:sz w:val="28"/>
          <w:szCs w:val="21"/>
          <w:lang w:eastAsia="ru-RU"/>
        </w:rPr>
        <w:t> </w:t>
      </w:r>
      <w:r w:rsidRPr="009C64BF">
        <w:rPr>
          <w:rFonts w:ascii="Tahoma" w:eastAsia="Times New Roman" w:hAnsi="Tahoma" w:cs="Tahoma"/>
          <w:color w:val="555555"/>
          <w:sz w:val="28"/>
          <w:szCs w:val="21"/>
          <w:lang w:eastAsia="ru-RU"/>
        </w:rPr>
        <w:t>образовательной организации:</w:t>
      </w:r>
    </w:p>
    <w:p w:rsidR="002234E3" w:rsidRPr="002234E3" w:rsidRDefault="002234E3" w:rsidP="002234E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4.1.</w:t>
      </w:r>
      <w:r w:rsidRPr="002234E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Pr="002234E3">
        <w:rPr>
          <w:rFonts w:ascii="Times New Roman" w:eastAsia="Times New Roman" w:hAnsi="Times New Roman" w:cs="Times New Roman"/>
          <w:color w:val="555555"/>
          <w:spacing w:val="-9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Интернет;</w:t>
      </w:r>
    </w:p>
    <w:p w:rsidR="002234E3" w:rsidRPr="002234E3" w:rsidRDefault="002234E3" w:rsidP="002234E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4.2.</w:t>
      </w:r>
      <w:r w:rsidRPr="002234E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2234E3" w:rsidRPr="002234E3" w:rsidRDefault="002234E3" w:rsidP="002234E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4.3.</w:t>
      </w:r>
      <w:r w:rsidRPr="002234E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2234E3" w:rsidRPr="002234E3" w:rsidRDefault="002234E3" w:rsidP="002234E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4.4.</w:t>
      </w:r>
      <w:r w:rsidRPr="002234E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Pr="002234E3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заданий;</w:t>
      </w:r>
    </w:p>
    <w:p w:rsidR="002234E3" w:rsidRPr="002234E3" w:rsidRDefault="002234E3" w:rsidP="002234E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4.5.</w:t>
      </w:r>
      <w:r w:rsidRPr="002234E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Выбор родителями (законными представителями) обучающихся формы дистанционного обучения по образовательным программам начального общего, 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2234E3">
        <w:rPr>
          <w:rFonts w:ascii="Times New Roman" w:eastAsia="Times New Roman" w:hAnsi="Times New Roman" w:cs="Times New Roman"/>
          <w:color w:val="555555"/>
          <w:spacing w:val="18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(наличие письменного заявления родител</w:t>
      </w:r>
      <w:proofErr w:type="gramStart"/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я(</w:t>
      </w:r>
      <w:proofErr w:type="gramEnd"/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6. 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планы в части форм обучения (лекция, онлайн консультация), технических средств</w:t>
      </w:r>
      <w:r w:rsidRPr="002234E3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обучения.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7.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 w:rsidRPr="002234E3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ресурсов.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234E3" w:rsidRPr="002234E3" w:rsidRDefault="002234E3" w:rsidP="002234E3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8.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 w:rsidRPr="002234E3">
        <w:rPr>
          <w:rFonts w:ascii="Times New Roman" w:eastAsia="Times New Roman" w:hAnsi="Times New Roman" w:cs="Times New Roman"/>
          <w:color w:val="555555"/>
          <w:spacing w:val="-10"/>
          <w:sz w:val="28"/>
          <w:szCs w:val="28"/>
          <w:lang w:eastAsia="ru-RU"/>
        </w:rPr>
        <w:t> </w:t>
      </w:r>
      <w:r w:rsidRPr="002234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аудиозаписи</w:t>
      </w:r>
    </w:p>
    <w:p w:rsidR="002234E3" w:rsidRPr="002234E3" w:rsidRDefault="002234E3" w:rsidP="002234E3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34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1371E" w:rsidRDefault="0031371E"/>
    <w:sectPr w:rsidR="0031371E" w:rsidSect="00454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4E3"/>
    <w:rsid w:val="001D42E1"/>
    <w:rsid w:val="002234E3"/>
    <w:rsid w:val="0031371E"/>
    <w:rsid w:val="00454B2C"/>
    <w:rsid w:val="009921CC"/>
    <w:rsid w:val="009C64BF"/>
    <w:rsid w:val="00C4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2C"/>
  </w:style>
  <w:style w:type="paragraph" w:styleId="1">
    <w:name w:val="heading 1"/>
    <w:basedOn w:val="a"/>
    <w:link w:val="10"/>
    <w:uiPriority w:val="9"/>
    <w:qFormat/>
    <w:rsid w:val="00223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4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22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234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34E3"/>
    <w:rPr>
      <w:b/>
      <w:bCs/>
    </w:rPr>
  </w:style>
  <w:style w:type="paragraph" w:customStyle="1" w:styleId="11">
    <w:name w:val="11"/>
    <w:basedOn w:val="a"/>
    <w:rsid w:val="0022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2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3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4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22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234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34E3"/>
    <w:rPr>
      <w:b/>
      <w:bCs/>
    </w:rPr>
  </w:style>
  <w:style w:type="paragraph" w:customStyle="1" w:styleId="11">
    <w:name w:val="11"/>
    <w:basedOn w:val="a"/>
    <w:rsid w:val="0022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2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7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28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419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5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362F4-38BC-4418-AD8E-26C48F40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2</cp:revision>
  <dcterms:created xsi:type="dcterms:W3CDTF">2020-05-17T11:35:00Z</dcterms:created>
  <dcterms:modified xsi:type="dcterms:W3CDTF">2020-05-17T11:35:00Z</dcterms:modified>
</cp:coreProperties>
</file>