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4F6" w:rsidRDefault="00E364F6" w:rsidP="00005715">
      <w:pPr>
        <w:rPr>
          <w:rFonts w:ascii="Times New Roman" w:hAnsi="Times New Roman" w:cs="Times New Roman"/>
          <w:sz w:val="24"/>
          <w:szCs w:val="24"/>
        </w:rPr>
      </w:pPr>
    </w:p>
    <w:p w:rsidR="00E364F6" w:rsidRDefault="00E364F6" w:rsidP="000057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6513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lastRenderedPageBreak/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Худуц</w:t>
      </w:r>
      <w:r w:rsidRPr="00B743D2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ООШ») (далее – Школа) расположена в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Дахадаевском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районе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B743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Х</w:t>
      </w:r>
      <w:proofErr w:type="gramEnd"/>
      <w:r>
        <w:rPr>
          <w:rFonts w:ascii="Times New Roman" w:hAnsi="Times New Roman" w:cs="Times New Roman"/>
          <w:sz w:val="24"/>
          <w:szCs w:val="24"/>
        </w:rPr>
        <w:t>удуц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. Большинство семей обучающихся проживают в домах 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Основным видом деятельности Школы является реализация общеобразовательных программ начального общего, основного общего образования. </w:t>
      </w:r>
    </w:p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color w:val="444444"/>
        </w:rPr>
      </w:pPr>
      <w:r w:rsidRPr="00B743D2">
        <w:rPr>
          <w:b/>
          <w:bCs/>
          <w:color w:val="444444"/>
        </w:rPr>
        <w:t>II. Система управления организацией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Управление осуществляется на принципах единоначалия и самоуправления.</w:t>
      </w:r>
    </w:p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color w:val="444444"/>
        </w:rPr>
      </w:pPr>
      <w:r w:rsidRPr="00B743D2">
        <w:rPr>
          <w:color w:val="444444"/>
        </w:rPr>
        <w:t>Органы управления, действующие в Школе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47"/>
        <w:gridCol w:w="6958"/>
      </w:tblGrid>
      <w:tr w:rsidR="00005715" w:rsidRPr="00B743D2" w:rsidTr="00005715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005715" w:rsidRPr="00B743D2" w:rsidTr="00005715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 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организации, утверждает штатное расписание, отчетные документы организации, осуществляет 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общее руководство Школой</w:t>
            </w:r>
          </w:p>
        </w:tc>
      </w:tr>
      <w:tr w:rsidR="00005715" w:rsidRPr="00B743D2" w:rsidTr="00005715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 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рассматривает вопросы: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развития образовательных услуг;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регламентации образовательных отношений;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разработки образовательных программ;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выбора учебников, учебных пособий, средств обучения и воспитания;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материально-технического обеспечения образовательного процесса;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аттестации, повышения квалификации педагогических работников;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координации деятельности методических объединений</w:t>
            </w:r>
          </w:p>
        </w:tc>
      </w:tr>
      <w:tr w:rsidR="00005715" w:rsidRPr="00B743D2" w:rsidTr="00005715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 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участвовать в разработке и принятии коллективного договора, Правил трудового распорядка, 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изменений и дополнений к ним;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− принимать локальные акты, которые регламентируют деятельность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 и связаны с правами и обязанностями работников;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разрешать конфликтные ситуации между работниками и администрацией образовательной 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организации;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вносить предложения по корректировке плана мероприятий организации, совершенствованию ее </w:t>
            </w:r>
          </w:p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работы и развитию материальной базы</w:t>
            </w:r>
          </w:p>
        </w:tc>
      </w:tr>
      <w:tr w:rsidR="00005715" w:rsidRPr="00B743D2" w:rsidTr="0000571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b/>
          <w:bCs/>
          <w:color w:val="000000" w:themeColor="text1"/>
        </w:rPr>
      </w:pPr>
    </w:p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b/>
          <w:bCs/>
          <w:color w:val="000000" w:themeColor="text1"/>
        </w:rPr>
      </w:pPr>
    </w:p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rStyle w:val="sfwc"/>
          <w:b/>
          <w:bCs/>
          <w:color w:val="000000" w:themeColor="text1"/>
        </w:rPr>
      </w:pPr>
      <w:r w:rsidRPr="00B743D2">
        <w:rPr>
          <w:b/>
          <w:bCs/>
          <w:color w:val="000000" w:themeColor="text1"/>
        </w:rPr>
        <w:t xml:space="preserve">III. Оценка образовательной </w:t>
      </w:r>
      <w:r w:rsidRPr="00B743D2">
        <w:rPr>
          <w:rStyle w:val="sfwc"/>
          <w:b/>
          <w:bCs/>
          <w:color w:val="000000" w:themeColor="text1"/>
        </w:rPr>
        <w:t>деятельности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Школе организуется в соответствии с </w:t>
      </w:r>
      <w:hyperlink r:id="rId6" w:anchor="/document/99/902389617/" w:history="1">
        <w:r w:rsidRPr="00B743D2">
          <w:rPr>
            <w:rStyle w:val="aa"/>
            <w:rFonts w:ascii="Times New Roman" w:hAnsi="Times New Roman" w:cs="Times New Roman"/>
            <w:sz w:val="24"/>
            <w:szCs w:val="24"/>
          </w:rPr>
          <w:t>Федеральным законом от 29.12.2012 № 273-ФЗ</w:t>
        </w:r>
      </w:hyperlink>
      <w:r w:rsidRPr="00B743D2">
        <w:rPr>
          <w:rFonts w:ascii="Times New Roman" w:hAnsi="Times New Roman" w:cs="Times New Roman"/>
          <w:sz w:val="24"/>
          <w:szCs w:val="24"/>
        </w:rPr>
        <w:t xml:space="preserve"> «Об образовании </w:t>
      </w:r>
      <w:proofErr w:type="gramStart"/>
      <w:r w:rsidRPr="00B743D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743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br/>
        <w:t xml:space="preserve">Российской Федерации», ФГОС начального общего и основного общего образования, </w:t>
      </w:r>
      <w:hyperlink r:id="rId7" w:anchor="/document/99/902256369/" w:history="1">
        <w:proofErr w:type="spellStart"/>
        <w:r w:rsidRPr="00B743D2">
          <w:rPr>
            <w:rStyle w:val="aa"/>
            <w:rFonts w:ascii="Times New Roman" w:hAnsi="Times New Roman" w:cs="Times New Roman"/>
            <w:sz w:val="24"/>
            <w:szCs w:val="24"/>
          </w:rPr>
          <w:t>СанПиН</w:t>
        </w:r>
        <w:proofErr w:type="spellEnd"/>
        <w:r w:rsidRPr="00B743D2">
          <w:rPr>
            <w:rStyle w:val="aa"/>
            <w:rFonts w:ascii="Times New Roman" w:hAnsi="Times New Roman" w:cs="Times New Roman"/>
            <w:sz w:val="24"/>
            <w:szCs w:val="24"/>
          </w:rPr>
          <w:t xml:space="preserve"> 2.4.2.2821-10</w:t>
        </w:r>
      </w:hyperlink>
      <w:r w:rsidRPr="00B743D2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</w:t>
      </w:r>
      <w:hyperlink r:id="rId8" w:anchor="/document/99/902180656/" w:history="1">
        <w:r w:rsidRPr="00B743D2">
          <w:rPr>
            <w:rStyle w:val="aa"/>
            <w:rFonts w:ascii="Times New Roman" w:hAnsi="Times New Roman" w:cs="Times New Roman"/>
            <w:sz w:val="24"/>
            <w:szCs w:val="24"/>
          </w:rPr>
          <w:t>ФГОС НОО</w:t>
        </w:r>
      </w:hyperlink>
      <w:r w:rsidRPr="00B743D2">
        <w:rPr>
          <w:rFonts w:ascii="Times New Roman" w:hAnsi="Times New Roman" w:cs="Times New Roman"/>
          <w:sz w:val="24"/>
          <w:szCs w:val="24"/>
        </w:rPr>
        <w:t xml:space="preserve">), 5–9 классов – на 5-летний нормативный срок освоения основной образовательной программы основного </w:t>
      </w:r>
    </w:p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rPr>
          <w:color w:val="444444"/>
        </w:rPr>
      </w:pPr>
      <w:r w:rsidRPr="00B743D2">
        <w:rPr>
          <w:b/>
          <w:bCs/>
          <w:color w:val="444444"/>
        </w:rPr>
        <w:t>Воспитательная работа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В 2018 году Школа провела работу по профилактике употребления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веществ (ПАВ), формированию здорового образа жизни и воспитанию законопослушного </w:t>
      </w:r>
      <w:r w:rsidRPr="00B743D2">
        <w:rPr>
          <w:rFonts w:ascii="Times New Roman" w:hAnsi="Times New Roman" w:cs="Times New Roman"/>
          <w:sz w:val="24"/>
          <w:szCs w:val="24"/>
        </w:rPr>
        <w:lastRenderedPageBreak/>
        <w:t>поведения обучающихся. Мероприятия проводились с участием обучающихся и их родителей.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Были организованы:− участие в конкурсе социальных плакатов «Я против ПАВ»;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проведение классных часов и бесед на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антинаркотические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темы с использованием </w:t>
      </w:r>
      <w:proofErr w:type="spellStart"/>
      <w:proofErr w:type="gramStart"/>
      <w:r w:rsidRPr="00B743D2">
        <w:rPr>
          <w:rFonts w:ascii="Times New Roman" w:hAnsi="Times New Roman" w:cs="Times New Roman"/>
          <w:sz w:val="24"/>
          <w:szCs w:val="24"/>
        </w:rPr>
        <w:t>ИКТ-технологий</w:t>
      </w:r>
      <w:proofErr w:type="spellEnd"/>
      <w:proofErr w:type="gramEnd"/>
      <w:r w:rsidRPr="00B743D2">
        <w:rPr>
          <w:rFonts w:ascii="Times New Roman" w:hAnsi="Times New Roman" w:cs="Times New Roman"/>
          <w:sz w:val="24"/>
          <w:szCs w:val="24"/>
        </w:rPr>
        <w:t>;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книжная выставка «Я выбираю жизнь» в школьной библиотеке;</w:t>
      </w:r>
    </w:p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rPr>
          <w:rStyle w:val="sfwc"/>
          <w:b/>
          <w:bCs/>
          <w:color w:val="2D78DA"/>
        </w:rPr>
      </w:pPr>
      <w:r w:rsidRPr="00B743D2">
        <w:rPr>
          <w:b/>
          <w:bCs/>
          <w:color w:val="444444"/>
        </w:rPr>
        <w:t xml:space="preserve">Дополнительное </w:t>
      </w:r>
      <w:r w:rsidRPr="00B743D2">
        <w:rPr>
          <w:rStyle w:val="sfwc"/>
          <w:b/>
          <w:bCs/>
          <w:color w:val="2D78DA"/>
        </w:rPr>
        <w:t>образование</w:t>
      </w:r>
    </w:p>
    <w:p w:rsidR="00005715" w:rsidRPr="00B743D2" w:rsidRDefault="00005715" w:rsidP="000057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Дополнительное образование ведется по программам следующей направленности:</w:t>
      </w:r>
    </w:p>
    <w:p w:rsidR="00005715" w:rsidRPr="00B743D2" w:rsidRDefault="00005715" w:rsidP="000057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proofErr w:type="gramStart"/>
      <w:r w:rsidRPr="00B743D2">
        <w:rPr>
          <w:rFonts w:ascii="Times New Roman" w:hAnsi="Times New Roman" w:cs="Times New Roman"/>
          <w:sz w:val="24"/>
          <w:szCs w:val="24"/>
        </w:rPr>
        <w:t>естественно-научное</w:t>
      </w:r>
      <w:proofErr w:type="spellEnd"/>
      <w:proofErr w:type="gramEnd"/>
      <w:r w:rsidRPr="00B743D2">
        <w:rPr>
          <w:rFonts w:ascii="Times New Roman" w:hAnsi="Times New Roman" w:cs="Times New Roman"/>
          <w:sz w:val="24"/>
          <w:szCs w:val="24"/>
        </w:rPr>
        <w:t>;</w:t>
      </w:r>
    </w:p>
    <w:p w:rsidR="00005715" w:rsidRPr="00B743D2" w:rsidRDefault="00005715" w:rsidP="000057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−краеведческое;</w:t>
      </w:r>
    </w:p>
    <w:p w:rsidR="00005715" w:rsidRPr="00B743D2" w:rsidRDefault="00005715" w:rsidP="000057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техническое;</w:t>
      </w:r>
    </w:p>
    <w:p w:rsidR="00005715" w:rsidRPr="00B743D2" w:rsidRDefault="00005715" w:rsidP="000057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художественное;</w:t>
      </w:r>
    </w:p>
    <w:p w:rsidR="00005715" w:rsidRPr="00B743D2" w:rsidRDefault="00005715" w:rsidP="000057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физкультурно-спортивное.</w:t>
      </w:r>
    </w:p>
    <w:p w:rsidR="00005715" w:rsidRPr="00B743D2" w:rsidRDefault="00005715" w:rsidP="000057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Выбор профилей осуществлен на основании опроса обучающихся и родителей, который провели в ноябре 2018 года.</w:t>
      </w:r>
    </w:p>
    <w:p w:rsidR="00005715" w:rsidRPr="00B743D2" w:rsidRDefault="00005715" w:rsidP="00005715">
      <w:pPr>
        <w:pStyle w:val="HTML0"/>
        <w:rPr>
          <w:rStyle w:val="sfwc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743D2">
        <w:rPr>
          <w:rStyle w:val="fill"/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CC"/>
        </w:rPr>
        <w:t>.</w:t>
      </w:r>
      <w:r w:rsidRPr="00B743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IV. Содержание и качество </w:t>
      </w:r>
      <w:r w:rsidRPr="00B743D2">
        <w:rPr>
          <w:rStyle w:val="sfwc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подготовки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Статистика показателей за 2016–2018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5"/>
        <w:gridCol w:w="3795"/>
        <w:gridCol w:w="1428"/>
        <w:gridCol w:w="1428"/>
        <w:gridCol w:w="2099"/>
      </w:tblGrid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2016–2017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2017–2018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2018 года</w:t>
            </w:r>
          </w:p>
        </w:tc>
      </w:tr>
      <w:tr w:rsidR="00005715" w:rsidRPr="00B743D2" w:rsidTr="00005715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детей, обучавшихся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конец учебного года, в том числе: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5715" w:rsidRPr="00B743D2" w:rsidTr="0000571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5715" w:rsidRPr="00B743D2" w:rsidTr="0000571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Количество учеников, оставленных 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на повторное обучение: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715" w:rsidRPr="00B743D2" w:rsidTr="0000571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5715" w:rsidRPr="00B743D2" w:rsidTr="0000571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715" w:rsidRPr="00B743D2" w:rsidTr="0000571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5715" w:rsidRPr="00B743D2" w:rsidTr="00005715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715" w:rsidRPr="00B743D2" w:rsidTr="0000571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715" w:rsidRPr="00B743D2" w:rsidTr="00005715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Окончили школу с аттестатом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особого образца: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715" w:rsidRPr="00B743D2" w:rsidTr="0000571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в основной школе 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5715" w:rsidRPr="00B743D2" w:rsidTr="0000571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средней школе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5715" w:rsidRPr="00B743D2" w:rsidTr="0000571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Приведенная статистика показывает, что </w:t>
      </w:r>
      <w:r>
        <w:rPr>
          <w:rFonts w:ascii="Times New Roman" w:hAnsi="Times New Roman" w:cs="Times New Roman"/>
          <w:sz w:val="24"/>
          <w:szCs w:val="24"/>
        </w:rPr>
        <w:t>количество учащихся с каждым годом уменьшается</w:t>
      </w:r>
      <w:r w:rsidRPr="00B743D2">
        <w:rPr>
          <w:rFonts w:ascii="Times New Roman" w:hAnsi="Times New Roman" w:cs="Times New Roman"/>
          <w:sz w:val="24"/>
          <w:szCs w:val="24"/>
        </w:rPr>
        <w:t>. Профильного и углубленного обучения в школе нет.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43D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743D2">
        <w:rPr>
          <w:rFonts w:ascii="Times New Roman" w:hAnsi="Times New Roman" w:cs="Times New Roman"/>
          <w:sz w:val="24"/>
          <w:szCs w:val="24"/>
        </w:rPr>
        <w:t xml:space="preserve"> с ОВЗ и инвалидностью в 2018 году в Школе не было.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Краткий анализ динамики результатов успеваемости и качества знаний</w:t>
      </w:r>
    </w:p>
    <w:p w:rsidR="00005715" w:rsidRPr="00B743D2" w:rsidRDefault="00005715" w:rsidP="00005715">
      <w:pPr>
        <w:rPr>
          <w:rFonts w:ascii="Times New Roman" w:hAnsi="Times New Roman" w:cs="Times New Roman"/>
          <w:b/>
          <w:sz w:val="24"/>
          <w:szCs w:val="24"/>
        </w:rPr>
      </w:pPr>
      <w:r w:rsidRPr="00B743D2">
        <w:rPr>
          <w:rFonts w:ascii="Times New Roman" w:hAnsi="Times New Roman" w:cs="Times New Roman"/>
          <w:b/>
          <w:sz w:val="24"/>
          <w:szCs w:val="24"/>
        </w:rPr>
        <w:t>Результаты освоения учащимися программ начального общего образования по показателю «успеваемость» и «качество»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5"/>
        <w:gridCol w:w="583"/>
        <w:gridCol w:w="582"/>
        <w:gridCol w:w="873"/>
        <w:gridCol w:w="874"/>
        <w:gridCol w:w="873"/>
        <w:gridCol w:w="874"/>
        <w:gridCol w:w="873"/>
        <w:gridCol w:w="1020"/>
        <w:gridCol w:w="1019"/>
        <w:gridCol w:w="1019"/>
      </w:tblGrid>
      <w:tr w:rsidR="00005715" w:rsidRPr="00B743D2" w:rsidTr="00005715">
        <w:tc>
          <w:tcPr>
            <w:tcW w:w="1475" w:type="dxa"/>
            <w:vMerge w:val="restart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proofErr w:type="spellEnd"/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предмета</w:t>
            </w:r>
          </w:p>
        </w:tc>
        <w:tc>
          <w:tcPr>
            <w:tcW w:w="3785" w:type="dxa"/>
            <w:gridSpan w:val="5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Cs/>
                <w:sz w:val="24"/>
                <w:szCs w:val="24"/>
              </w:rPr>
              <w:t>2017- 2018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4805" w:type="dxa"/>
            <w:gridSpan w:val="5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1полугодие 2018-2019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005715" w:rsidRPr="00B743D2" w:rsidTr="00005715">
        <w:tc>
          <w:tcPr>
            <w:tcW w:w="1475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Merge w:val="restart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кол-во обучаю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</w:p>
        </w:tc>
        <w:tc>
          <w:tcPr>
            <w:tcW w:w="1455" w:type="dxa"/>
            <w:gridSpan w:val="2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освоивших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proofErr w:type="spellEnd"/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программу,</w:t>
            </w:r>
          </w:p>
        </w:tc>
        <w:tc>
          <w:tcPr>
            <w:tcW w:w="1747" w:type="dxa"/>
            <w:gridSpan w:val="2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освоивших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proofErr w:type="spellEnd"/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 на «4» и «5»,</w:t>
            </w:r>
          </w:p>
        </w:tc>
        <w:tc>
          <w:tcPr>
            <w:tcW w:w="874" w:type="dxa"/>
            <w:vMerge w:val="restart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93" w:type="dxa"/>
            <w:gridSpan w:val="2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, освоивших образовательную программу</w:t>
            </w:r>
          </w:p>
        </w:tc>
        <w:tc>
          <w:tcPr>
            <w:tcW w:w="2038" w:type="dxa"/>
            <w:gridSpan w:val="2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Число обучающихся, освоивших образовательную программу на «4» и «5»</w:t>
            </w:r>
          </w:p>
        </w:tc>
      </w:tr>
      <w:tr w:rsidR="00005715" w:rsidRPr="00B743D2" w:rsidTr="00005715">
        <w:tc>
          <w:tcPr>
            <w:tcW w:w="1475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4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4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20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1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1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05715" w:rsidRPr="00B743D2" w:rsidTr="00005715">
        <w:tc>
          <w:tcPr>
            <w:tcW w:w="1475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82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74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874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1020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101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101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005715" w:rsidRPr="00B743D2" w:rsidTr="00005715">
        <w:tc>
          <w:tcPr>
            <w:tcW w:w="1475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4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яз. 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E1210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163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232DB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E1210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163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232DB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Окружаюший</w:t>
            </w:r>
            <w:proofErr w:type="spellEnd"/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E1210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163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232DB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E1210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163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232DB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ИЗО +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E1210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1475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83" w:type="dxa"/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</w:tcPr>
          <w:p w:rsidR="00005715" w:rsidRDefault="00005715" w:rsidP="00005715">
            <w:r w:rsidRPr="005C3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</w:tcPr>
          <w:p w:rsidR="00005715" w:rsidRDefault="00005715" w:rsidP="00005715">
            <w:r w:rsidRPr="00E1210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4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color w:val="44444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70"/>
        <w:gridCol w:w="170"/>
        <w:gridCol w:w="156"/>
        <w:gridCol w:w="156"/>
        <w:gridCol w:w="156"/>
      </w:tblGrid>
      <w:tr w:rsidR="00005715" w:rsidRPr="00B743D2" w:rsidTr="0000571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</w:tr>
    </w:tbl>
    <w:p w:rsidR="00005715" w:rsidRPr="00E040AF" w:rsidRDefault="00005715" w:rsidP="00005715">
      <w:pPr>
        <w:rPr>
          <w:rFonts w:ascii="Times New Roman" w:hAnsi="Times New Roman" w:cs="Times New Roman"/>
          <w:b/>
          <w:sz w:val="24"/>
          <w:szCs w:val="24"/>
        </w:rPr>
      </w:pPr>
      <w:r w:rsidRPr="00E040AF">
        <w:rPr>
          <w:rFonts w:ascii="Times New Roman" w:hAnsi="Times New Roman" w:cs="Times New Roman"/>
          <w:b/>
          <w:sz w:val="24"/>
          <w:szCs w:val="24"/>
        </w:rPr>
        <w:t xml:space="preserve">Результаты освоения учащимися программ основного общего образования по показателю «успеваемость» и «качество» 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4"/>
        <w:gridCol w:w="708"/>
        <w:gridCol w:w="851"/>
        <w:gridCol w:w="709"/>
        <w:gridCol w:w="708"/>
        <w:gridCol w:w="709"/>
        <w:gridCol w:w="709"/>
        <w:gridCol w:w="850"/>
        <w:gridCol w:w="851"/>
        <w:gridCol w:w="850"/>
        <w:gridCol w:w="993"/>
      </w:tblGrid>
      <w:tr w:rsidR="00005715" w:rsidRPr="00B743D2" w:rsidTr="00005715">
        <w:tc>
          <w:tcPr>
            <w:tcW w:w="567" w:type="dxa"/>
            <w:vMerge w:val="restart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  <w:vMerge w:val="restart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учебного предмета</w:t>
            </w:r>
          </w:p>
        </w:tc>
        <w:tc>
          <w:tcPr>
            <w:tcW w:w="3685" w:type="dxa"/>
            <w:gridSpan w:val="5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2017-2018 учебный год</w:t>
            </w:r>
          </w:p>
        </w:tc>
        <w:tc>
          <w:tcPr>
            <w:tcW w:w="4253" w:type="dxa"/>
            <w:gridSpan w:val="5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2018- 2019 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</w:tr>
      <w:tr w:rsidR="00005715" w:rsidRPr="00B743D2" w:rsidTr="00005715">
        <w:tc>
          <w:tcPr>
            <w:tcW w:w="567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560" w:type="dxa"/>
            <w:gridSpan w:val="2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образовательную программу,</w:t>
            </w:r>
          </w:p>
        </w:tc>
        <w:tc>
          <w:tcPr>
            <w:tcW w:w="1417" w:type="dxa"/>
            <w:gridSpan w:val="2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освоивших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обр-ую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 на «4» и «5»</w:t>
            </w:r>
          </w:p>
        </w:tc>
        <w:tc>
          <w:tcPr>
            <w:tcW w:w="709" w:type="dxa"/>
            <w:vMerge w:val="restart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обр-ю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</w:t>
            </w:r>
          </w:p>
        </w:tc>
        <w:tc>
          <w:tcPr>
            <w:tcW w:w="1843" w:type="dxa"/>
            <w:gridSpan w:val="2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обучающихся, освоивших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обр-ую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 на «4» и «5»</w:t>
            </w:r>
          </w:p>
        </w:tc>
      </w:tr>
      <w:tr w:rsidR="00005715" w:rsidRPr="00B743D2" w:rsidTr="00005715">
        <w:tc>
          <w:tcPr>
            <w:tcW w:w="567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05715" w:rsidRPr="00B743D2" w:rsidTr="00005715">
        <w:tc>
          <w:tcPr>
            <w:tcW w:w="567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05715" w:rsidRPr="00B743D2" w:rsidTr="00005715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05715" w:rsidRPr="00B743D2" w:rsidTr="00005715">
        <w:trPr>
          <w:trHeight w:val="1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Родная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005715" w:rsidRPr="00B743D2" w:rsidTr="00005715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Default="00005715" w:rsidP="00005715">
            <w:r w:rsidRPr="004A2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05715" w:rsidRPr="00B743D2" w:rsidTr="00005715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Информатик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Обществоз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Музыка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ИЗО +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05715" w:rsidRPr="00B743D2" w:rsidTr="000057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005715" w:rsidRPr="00B743D2" w:rsidRDefault="00005715" w:rsidP="00005715">
      <w:pPr>
        <w:pStyle w:val="ab"/>
        <w:rPr>
          <w:rStyle w:val="fill"/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CC"/>
        </w:rPr>
      </w:pPr>
    </w:p>
    <w:p w:rsidR="00005715" w:rsidRPr="00B743D2" w:rsidRDefault="00005715" w:rsidP="00005715">
      <w:pPr>
        <w:pStyle w:val="ab"/>
        <w:rPr>
          <w:rFonts w:ascii="Times New Roman" w:hAnsi="Times New Roman" w:cs="Times New Roman"/>
          <w:color w:val="444444"/>
          <w:sz w:val="24"/>
          <w:szCs w:val="24"/>
        </w:rPr>
      </w:pP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Если сравнить результаты освоения обучающимися программ основного общего образования по показателю «</w:t>
      </w:r>
      <w:r>
        <w:rPr>
          <w:rFonts w:ascii="Times New Roman" w:hAnsi="Times New Roman" w:cs="Times New Roman"/>
          <w:sz w:val="24"/>
          <w:szCs w:val="24"/>
        </w:rPr>
        <w:t>качество</w:t>
      </w:r>
      <w:r w:rsidRPr="00B743D2">
        <w:rPr>
          <w:rFonts w:ascii="Times New Roman" w:hAnsi="Times New Roman" w:cs="Times New Roman"/>
          <w:sz w:val="24"/>
          <w:szCs w:val="24"/>
        </w:rPr>
        <w:t>» в 2018 году с результатами освоения учащимися программ основного общего образования по показателю «</w:t>
      </w:r>
      <w:r>
        <w:rPr>
          <w:rFonts w:ascii="Times New Roman" w:hAnsi="Times New Roman" w:cs="Times New Roman"/>
          <w:sz w:val="24"/>
          <w:szCs w:val="24"/>
        </w:rPr>
        <w:t>качество</w:t>
      </w:r>
      <w:r w:rsidRPr="00B743D2">
        <w:rPr>
          <w:rFonts w:ascii="Times New Roman" w:hAnsi="Times New Roman" w:cs="Times New Roman"/>
          <w:sz w:val="24"/>
          <w:szCs w:val="24"/>
        </w:rPr>
        <w:t xml:space="preserve">» в 2017 году, то можно отметить, что процент учащихся, окончивших на «4» и «5», </w:t>
      </w:r>
      <w:r>
        <w:rPr>
          <w:rFonts w:ascii="Times New Roman" w:hAnsi="Times New Roman" w:cs="Times New Roman"/>
          <w:sz w:val="24"/>
          <w:szCs w:val="24"/>
        </w:rPr>
        <w:t>стабилен</w:t>
      </w:r>
      <w:r w:rsidRPr="00B743D2">
        <w:rPr>
          <w:rFonts w:ascii="Times New Roman" w:hAnsi="Times New Roman" w:cs="Times New Roman"/>
          <w:sz w:val="24"/>
          <w:szCs w:val="24"/>
        </w:rPr>
        <w:t xml:space="preserve"> (в 2017 был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B743D2">
        <w:rPr>
          <w:rFonts w:ascii="Times New Roman" w:hAnsi="Times New Roman" w:cs="Times New Roman"/>
          <w:sz w:val="24"/>
          <w:szCs w:val="24"/>
        </w:rPr>
        <w:t xml:space="preserve">,7%), </w:t>
      </w:r>
    </w:p>
    <w:p w:rsidR="00005715" w:rsidRPr="00B10B2E" w:rsidRDefault="00005715" w:rsidP="00005715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B10B2E">
        <w:rPr>
          <w:rFonts w:ascii="Times New Roman" w:hAnsi="Times New Roman" w:cs="Times New Roman"/>
          <w:b/>
          <w:sz w:val="24"/>
          <w:szCs w:val="24"/>
        </w:rPr>
        <w:t>Результаты сдачи ОГЭ в 2018 году:</w:t>
      </w:r>
    </w:p>
    <w:p w:rsidR="00005715" w:rsidRPr="00B10B2E" w:rsidRDefault="00005715" w:rsidP="00005715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8"/>
        <w:gridCol w:w="2058"/>
        <w:gridCol w:w="1276"/>
        <w:gridCol w:w="1418"/>
        <w:gridCol w:w="1701"/>
        <w:gridCol w:w="1559"/>
        <w:gridCol w:w="1276"/>
      </w:tblGrid>
      <w:tr w:rsidR="00005715" w:rsidRPr="00B743D2" w:rsidTr="00005715">
        <w:tc>
          <w:tcPr>
            <w:tcW w:w="318" w:type="dxa"/>
            <w:vMerge w:val="restart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 w:val="restart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vMerge w:val="restart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допущенных для сдачи ГИА</w:t>
            </w:r>
          </w:p>
        </w:tc>
        <w:tc>
          <w:tcPr>
            <w:tcW w:w="3119" w:type="dxa"/>
            <w:gridSpan w:val="2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, сдавших экзамен</w:t>
            </w:r>
          </w:p>
        </w:tc>
        <w:tc>
          <w:tcPr>
            <w:tcW w:w="2835" w:type="dxa"/>
            <w:gridSpan w:val="2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Число обучающихся, сдавших экзамен на «4» и «5»,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318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701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05715" w:rsidRPr="00B743D2" w:rsidTr="00005715">
        <w:tc>
          <w:tcPr>
            <w:tcW w:w="31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005715" w:rsidRDefault="00005715" w:rsidP="00005715">
            <w:r w:rsidRPr="00145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05715" w:rsidRDefault="00005715" w:rsidP="00005715">
            <w:r w:rsidRPr="00145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5715" w:rsidRPr="00B743D2" w:rsidTr="00005715">
        <w:tc>
          <w:tcPr>
            <w:tcW w:w="31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Матема-тика</w:t>
            </w:r>
            <w:proofErr w:type="spellEnd"/>
            <w:proofErr w:type="gramEnd"/>
          </w:p>
        </w:tc>
        <w:tc>
          <w:tcPr>
            <w:tcW w:w="1276" w:type="dxa"/>
          </w:tcPr>
          <w:p w:rsidR="00005715" w:rsidRDefault="00005715" w:rsidP="00005715">
            <w:r w:rsidRPr="00145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05715" w:rsidRDefault="00005715" w:rsidP="00005715">
            <w:r w:rsidRPr="00145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5715" w:rsidRPr="00B743D2" w:rsidTr="00005715">
        <w:tc>
          <w:tcPr>
            <w:tcW w:w="31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</w:tcPr>
          <w:p w:rsidR="00005715" w:rsidRDefault="00005715" w:rsidP="00005715">
            <w:r w:rsidRPr="00145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05715" w:rsidRDefault="00005715" w:rsidP="00005715">
            <w:r w:rsidRPr="00145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05715" w:rsidRPr="00B743D2" w:rsidTr="00005715">
        <w:tc>
          <w:tcPr>
            <w:tcW w:w="31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005715" w:rsidRDefault="00005715" w:rsidP="00005715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05715" w:rsidRDefault="00005715" w:rsidP="00005715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05715" w:rsidRPr="00B743D2" w:rsidTr="00005715">
        <w:tc>
          <w:tcPr>
            <w:tcW w:w="318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:rsidR="00005715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005715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05715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005715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715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rPr>
          <w:color w:val="444444"/>
        </w:rPr>
      </w:pPr>
    </w:p>
    <w:p w:rsidR="00005715" w:rsidRPr="00B743D2" w:rsidRDefault="00005715" w:rsidP="00005715">
      <w:pPr>
        <w:pStyle w:val="HTML0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В 2018 году результаты ОГЭ улучшились по сравнению с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743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годом</w:t>
      </w:r>
      <w:proofErr w:type="gramStart"/>
      <w:r w:rsidRPr="00B743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2016</w:t>
      </w:r>
      <w:r w:rsidRPr="00B743D2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>один ученик из трёх сдал</w:t>
      </w:r>
      <w:r w:rsidRPr="00B743D2">
        <w:rPr>
          <w:rFonts w:ascii="Times New Roman" w:hAnsi="Times New Roman" w:cs="Times New Roman"/>
          <w:sz w:val="24"/>
          <w:szCs w:val="24"/>
        </w:rPr>
        <w:t xml:space="preserve"> ОГЭ по русскому</w:t>
      </w:r>
      <w:r>
        <w:rPr>
          <w:rFonts w:ascii="Times New Roman" w:hAnsi="Times New Roman" w:cs="Times New Roman"/>
          <w:sz w:val="24"/>
          <w:szCs w:val="24"/>
        </w:rPr>
        <w:t xml:space="preserve"> языку и математике на «4»   </w:t>
      </w:r>
      <w:r w:rsidRPr="00B743D2">
        <w:rPr>
          <w:rFonts w:ascii="Times New Roman" w:hAnsi="Times New Roman" w:cs="Times New Roman"/>
          <w:sz w:val="24"/>
          <w:szCs w:val="24"/>
        </w:rPr>
        <w:t xml:space="preserve"> что равно 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B743D2">
        <w:rPr>
          <w:rFonts w:ascii="Times New Roman" w:hAnsi="Times New Roman" w:cs="Times New Roman"/>
          <w:sz w:val="24"/>
          <w:szCs w:val="24"/>
        </w:rPr>
        <w:t>%</w:t>
      </w:r>
    </w:p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rPr>
          <w:color w:val="444444"/>
        </w:rPr>
      </w:pPr>
    </w:p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</w:pPr>
    </w:p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rStyle w:val="sfwc"/>
          <w:b/>
          <w:bCs/>
          <w:color w:val="000000" w:themeColor="text1"/>
        </w:rPr>
      </w:pPr>
      <w:r w:rsidRPr="00B743D2">
        <w:rPr>
          <w:b/>
          <w:bCs/>
          <w:color w:val="000000" w:themeColor="text1"/>
        </w:rPr>
        <w:t xml:space="preserve">VI. Оценка кадрового </w:t>
      </w:r>
      <w:r w:rsidRPr="00B743D2">
        <w:rPr>
          <w:rStyle w:val="sfwc"/>
          <w:b/>
          <w:bCs/>
          <w:color w:val="000000" w:themeColor="text1"/>
        </w:rPr>
        <w:t>обеспечения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На период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в школе работают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743D2">
        <w:rPr>
          <w:rFonts w:ascii="Times New Roman" w:hAnsi="Times New Roman" w:cs="Times New Roman"/>
          <w:sz w:val="24"/>
          <w:szCs w:val="24"/>
        </w:rPr>
        <w:t xml:space="preserve"> педагогов, </w:t>
      </w:r>
      <w:r>
        <w:rPr>
          <w:rFonts w:ascii="Times New Roman" w:hAnsi="Times New Roman" w:cs="Times New Roman"/>
          <w:sz w:val="24"/>
          <w:szCs w:val="24"/>
        </w:rPr>
        <w:t xml:space="preserve">из них шесть </w:t>
      </w:r>
      <w:r w:rsidRPr="00B743D2">
        <w:rPr>
          <w:rFonts w:ascii="Times New Roman" w:hAnsi="Times New Roman" w:cs="Times New Roman"/>
          <w:sz w:val="24"/>
          <w:szCs w:val="24"/>
        </w:rPr>
        <w:t xml:space="preserve">имеют высшее </w:t>
      </w:r>
      <w:r>
        <w:rPr>
          <w:rFonts w:ascii="Times New Roman" w:hAnsi="Times New Roman" w:cs="Times New Roman"/>
          <w:sz w:val="24"/>
          <w:szCs w:val="24"/>
        </w:rPr>
        <w:t>педагогическое</w:t>
      </w:r>
      <w:r w:rsidRPr="00B743D2">
        <w:rPr>
          <w:rFonts w:ascii="Times New Roman" w:hAnsi="Times New Roman" w:cs="Times New Roman"/>
          <w:sz w:val="24"/>
          <w:szCs w:val="24"/>
        </w:rPr>
        <w:t xml:space="preserve"> образование</w:t>
      </w:r>
      <w:r>
        <w:rPr>
          <w:rFonts w:ascii="Times New Roman" w:hAnsi="Times New Roman" w:cs="Times New Roman"/>
          <w:sz w:val="24"/>
          <w:szCs w:val="24"/>
        </w:rPr>
        <w:t>, а пять среднее специальное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3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743D2">
        <w:rPr>
          <w:rFonts w:ascii="Times New Roman" w:hAnsi="Times New Roman" w:cs="Times New Roman"/>
          <w:sz w:val="24"/>
          <w:szCs w:val="24"/>
        </w:rPr>
        <w:t>Из них высшее квалификацию имеет 1 человек,</w:t>
      </w:r>
      <w:r>
        <w:rPr>
          <w:rFonts w:ascii="Times New Roman" w:hAnsi="Times New Roman" w:cs="Times New Roman"/>
          <w:sz w:val="24"/>
          <w:szCs w:val="24"/>
        </w:rPr>
        <w:t xml:space="preserve"> остальные не имеют категорию.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 w:rsidRPr="00B743D2">
        <w:rPr>
          <w:rFonts w:ascii="Times New Roman" w:hAnsi="Times New Roman" w:cs="Times New Roman"/>
          <w:sz w:val="24"/>
          <w:szCs w:val="24"/>
        </w:rPr>
        <w:br/>
        <w:t>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на сохранение, укрепление и развитие кадрового потенциала;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lastRenderedPageBreak/>
        <w:t>− создание квалифицированного коллектива, способного работать в современных условиях;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повышения уровня квалификации персонала.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кадровый потенциал Школы динамично развивается на основе целенаправленной работы по </w:t>
      </w:r>
      <w:hyperlink r:id="rId9" w:anchor="/document/16/4019/" w:history="1">
        <w:r w:rsidRPr="00B743D2">
          <w:rPr>
            <w:rStyle w:val="aa"/>
            <w:rFonts w:ascii="Times New Roman" w:hAnsi="Times New Roman" w:cs="Times New Roman"/>
            <w:sz w:val="24"/>
            <w:szCs w:val="24"/>
          </w:rPr>
          <w:t>повышению квалификации педагогов</w:t>
        </w:r>
      </w:hyperlink>
      <w:r w:rsidRPr="00B743D2">
        <w:rPr>
          <w:rFonts w:ascii="Times New Roman" w:hAnsi="Times New Roman" w:cs="Times New Roman"/>
          <w:sz w:val="24"/>
          <w:szCs w:val="24"/>
        </w:rPr>
        <w:t>.</w:t>
      </w:r>
    </w:p>
    <w:p w:rsidR="00005715" w:rsidRPr="00B743D2" w:rsidRDefault="00005715" w:rsidP="0000571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color w:val="444444"/>
        </w:rPr>
      </w:pPr>
      <w:r w:rsidRPr="00B743D2">
        <w:rPr>
          <w:b/>
          <w:bCs/>
          <w:color w:val="444444"/>
        </w:rPr>
        <w:t>VII. Оценка учебно-методического и библиотечно-информационного обеспечения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Общая характеристика: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объем библиотечного фонда – 1</w:t>
      </w:r>
      <w:r>
        <w:rPr>
          <w:rFonts w:ascii="Times New Roman" w:hAnsi="Times New Roman" w:cs="Times New Roman"/>
          <w:sz w:val="24"/>
          <w:szCs w:val="24"/>
        </w:rPr>
        <w:t>350</w:t>
      </w:r>
      <w:r w:rsidRPr="00B743D2">
        <w:rPr>
          <w:rFonts w:ascii="Times New Roman" w:hAnsi="Times New Roman" w:cs="Times New Roman"/>
          <w:sz w:val="24"/>
          <w:szCs w:val="24"/>
        </w:rPr>
        <w:t xml:space="preserve"> единица;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книгообеспеченность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– 98 процентов;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обращаемость – </w:t>
      </w:r>
      <w:r>
        <w:rPr>
          <w:rFonts w:ascii="Times New Roman" w:hAnsi="Times New Roman" w:cs="Times New Roman"/>
          <w:sz w:val="24"/>
          <w:szCs w:val="24"/>
        </w:rPr>
        <w:t>230</w:t>
      </w:r>
      <w:r w:rsidRPr="00B743D2">
        <w:rPr>
          <w:rFonts w:ascii="Times New Roman" w:hAnsi="Times New Roman" w:cs="Times New Roman"/>
          <w:sz w:val="24"/>
          <w:szCs w:val="24"/>
        </w:rPr>
        <w:t xml:space="preserve"> единиц в год;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объем учебного фонда – </w:t>
      </w:r>
      <w:r>
        <w:rPr>
          <w:rFonts w:ascii="Times New Roman" w:hAnsi="Times New Roman" w:cs="Times New Roman"/>
          <w:sz w:val="24"/>
          <w:szCs w:val="24"/>
        </w:rPr>
        <w:t>430 единиц</w:t>
      </w:r>
      <w:r w:rsidRPr="00B743D2">
        <w:rPr>
          <w:rFonts w:ascii="Times New Roman" w:hAnsi="Times New Roman" w:cs="Times New Roman"/>
          <w:sz w:val="24"/>
          <w:szCs w:val="24"/>
        </w:rPr>
        <w:t>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Фонд библиотеки формируется за счет федерального, областного, местного бюджета.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Состав фонда и его использование:</w:t>
      </w:r>
    </w:p>
    <w:tbl>
      <w:tblPr>
        <w:tblW w:w="0" w:type="auto"/>
        <w:jc w:val="center"/>
        <w:tblInd w:w="-163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5"/>
        <w:gridCol w:w="2430"/>
        <w:gridCol w:w="2213"/>
        <w:gridCol w:w="2418"/>
      </w:tblGrid>
      <w:tr w:rsidR="00005715" w:rsidRPr="00B743D2" w:rsidTr="00005715">
        <w:trPr>
          <w:jc w:val="center"/>
        </w:trPr>
        <w:tc>
          <w:tcPr>
            <w:tcW w:w="1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Количество единиц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в фонде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Сколько экземпляров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выдавалось за год</w:t>
            </w:r>
          </w:p>
        </w:tc>
      </w:tr>
      <w:tr w:rsidR="00005715" w:rsidRPr="00B743D2" w:rsidTr="00005715">
        <w:trPr>
          <w:jc w:val="center"/>
        </w:trPr>
        <w:tc>
          <w:tcPr>
            <w:tcW w:w="1185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05715" w:rsidRPr="00B743D2" w:rsidTr="00005715">
        <w:trPr>
          <w:jc w:val="center"/>
        </w:trPr>
        <w:tc>
          <w:tcPr>
            <w:tcW w:w="1185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05715" w:rsidRPr="00B743D2" w:rsidTr="00005715">
        <w:trPr>
          <w:jc w:val="center"/>
        </w:trPr>
        <w:tc>
          <w:tcPr>
            <w:tcW w:w="1185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005715" w:rsidRPr="00B743D2" w:rsidTr="00005715">
        <w:trPr>
          <w:jc w:val="center"/>
        </w:trPr>
        <w:tc>
          <w:tcPr>
            <w:tcW w:w="1185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5715" w:rsidRPr="00B743D2" w:rsidTr="00005715">
        <w:trPr>
          <w:jc w:val="center"/>
        </w:trPr>
        <w:tc>
          <w:tcPr>
            <w:tcW w:w="11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Фонд библиотеки соответствует требованиям ФГОС, учебники фонда входят в федеральный перечень, утвержденный </w:t>
      </w:r>
      <w:hyperlink r:id="rId10" w:anchor="/document/99/499087774/" w:history="1">
        <w:r w:rsidRPr="00B743D2">
          <w:rPr>
            <w:rStyle w:val="aa"/>
            <w:rFonts w:ascii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Pr="00B743D2">
          <w:rPr>
            <w:rStyle w:val="aa"/>
            <w:rFonts w:ascii="Times New Roman" w:hAnsi="Times New Roman" w:cs="Times New Roman"/>
            <w:sz w:val="24"/>
            <w:szCs w:val="24"/>
          </w:rPr>
          <w:t>Минобрнауки</w:t>
        </w:r>
        <w:proofErr w:type="spellEnd"/>
        <w:r w:rsidRPr="00B743D2">
          <w:rPr>
            <w:rStyle w:val="aa"/>
            <w:rFonts w:ascii="Times New Roman" w:hAnsi="Times New Roman" w:cs="Times New Roman"/>
            <w:sz w:val="24"/>
            <w:szCs w:val="24"/>
          </w:rPr>
          <w:t xml:space="preserve"> от 31.03.2014 № 253</w:t>
        </w:r>
      </w:hyperlink>
      <w:r w:rsidRPr="00B743D2">
        <w:rPr>
          <w:rFonts w:ascii="Times New Roman" w:hAnsi="Times New Roman" w:cs="Times New Roman"/>
          <w:sz w:val="24"/>
          <w:szCs w:val="24"/>
        </w:rPr>
        <w:t>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Средний уровень посещаемости библиотеки –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743D2">
        <w:rPr>
          <w:rFonts w:ascii="Times New Roman" w:hAnsi="Times New Roman" w:cs="Times New Roman"/>
          <w:sz w:val="24"/>
          <w:szCs w:val="24"/>
        </w:rPr>
        <w:t xml:space="preserve"> человек в день.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.Оснащенность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005715" w:rsidRPr="00C85416" w:rsidRDefault="00005715" w:rsidP="00005715">
      <w:pPr>
        <w:rPr>
          <w:rFonts w:ascii="Times New Roman" w:hAnsi="Times New Roman" w:cs="Times New Roman"/>
          <w:b/>
          <w:sz w:val="24"/>
          <w:szCs w:val="24"/>
        </w:rPr>
      </w:pPr>
      <w:r w:rsidRPr="00C85416">
        <w:rPr>
          <w:rFonts w:ascii="Times New Roman" w:hAnsi="Times New Roman" w:cs="Times New Roman"/>
          <w:b/>
          <w:sz w:val="24"/>
          <w:szCs w:val="24"/>
        </w:rPr>
        <w:t>VIII. Оценка материально-технической базы</w:t>
      </w:r>
    </w:p>
    <w:p w:rsidR="00005715" w:rsidRPr="00783334" w:rsidRDefault="00005715" w:rsidP="00005715">
      <w:pPr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7"/>
        <w:gridCol w:w="6363"/>
      </w:tblGrid>
      <w:tr w:rsidR="00005715" w:rsidRPr="00C77FC2" w:rsidTr="00005715">
        <w:tc>
          <w:tcPr>
            <w:tcW w:w="3981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компьютеров (всего)</w:t>
            </w:r>
          </w:p>
        </w:tc>
        <w:tc>
          <w:tcPr>
            <w:tcW w:w="5919" w:type="dxa"/>
          </w:tcPr>
          <w:p w:rsidR="00005715" w:rsidRPr="00C85416" w:rsidRDefault="00005715" w:rsidP="00005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5715" w:rsidRPr="00C77FC2" w:rsidTr="00005715">
        <w:tc>
          <w:tcPr>
            <w:tcW w:w="3981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Количество ПК, используемых в учебном процессе</w:t>
            </w:r>
          </w:p>
        </w:tc>
        <w:tc>
          <w:tcPr>
            <w:tcW w:w="5919" w:type="dxa"/>
          </w:tcPr>
          <w:p w:rsidR="00005715" w:rsidRPr="00C85416" w:rsidRDefault="00005715" w:rsidP="00005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5715" w:rsidRPr="00C77FC2" w:rsidTr="00005715">
        <w:tc>
          <w:tcPr>
            <w:tcW w:w="3981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Количество ПК, находящихся в свободном доступе</w:t>
            </w:r>
          </w:p>
        </w:tc>
        <w:tc>
          <w:tcPr>
            <w:tcW w:w="5919" w:type="dxa"/>
          </w:tcPr>
          <w:p w:rsidR="00005715" w:rsidRPr="00C85416" w:rsidRDefault="00005715" w:rsidP="00005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5715" w:rsidRPr="00F37545" w:rsidTr="00005715">
        <w:tc>
          <w:tcPr>
            <w:tcW w:w="3981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компьютерных классов/ количество компьютеров</w:t>
            </w:r>
          </w:p>
        </w:tc>
        <w:tc>
          <w:tcPr>
            <w:tcW w:w="5919" w:type="dxa"/>
          </w:tcPr>
          <w:p w:rsidR="00005715" w:rsidRPr="00C85416" w:rsidRDefault="00005715" w:rsidP="00005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5715" w:rsidRPr="00F37545" w:rsidTr="00005715">
        <w:tc>
          <w:tcPr>
            <w:tcW w:w="3981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Число классов, оборудованных мультимедиа проекторами</w:t>
            </w:r>
          </w:p>
        </w:tc>
        <w:tc>
          <w:tcPr>
            <w:tcW w:w="5919" w:type="dxa"/>
          </w:tcPr>
          <w:p w:rsidR="00005715" w:rsidRPr="00C85416" w:rsidRDefault="00005715" w:rsidP="00005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5715" w:rsidRPr="00F37545" w:rsidTr="00005715">
        <w:tc>
          <w:tcPr>
            <w:tcW w:w="3981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видеотехнических</w:t>
            </w:r>
            <w:proofErr w:type="spellEnd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</w:t>
            </w:r>
          </w:p>
        </w:tc>
        <w:tc>
          <w:tcPr>
            <w:tcW w:w="5919" w:type="dxa"/>
          </w:tcPr>
          <w:p w:rsidR="00005715" w:rsidRPr="00C85416" w:rsidRDefault="00005715" w:rsidP="00005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5715" w:rsidRPr="00F37545" w:rsidTr="00005715">
        <w:tc>
          <w:tcPr>
            <w:tcW w:w="3981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аудиотехнических</w:t>
            </w:r>
            <w:proofErr w:type="spellEnd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</w:t>
            </w:r>
          </w:p>
        </w:tc>
        <w:tc>
          <w:tcPr>
            <w:tcW w:w="5919" w:type="dxa"/>
          </w:tcPr>
          <w:p w:rsidR="00005715" w:rsidRPr="00C85416" w:rsidRDefault="00005715" w:rsidP="00005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5715" w:rsidTr="00005715">
        <w:tc>
          <w:tcPr>
            <w:tcW w:w="3981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 Наличие учебно-практического и учебно-лабораторного оборудования</w:t>
            </w:r>
          </w:p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919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 – микроскопы, микропрепараты, гербарии, учебные плакаты, учебные коллекции.</w:t>
            </w:r>
          </w:p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 – Барометр, термометр, динамометр, весы чашечные, </w:t>
            </w:r>
            <w:proofErr w:type="spellStart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вольтметр</w:t>
            </w:r>
            <w:proofErr w:type="gramStart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аздаточный</w:t>
            </w:r>
            <w:proofErr w:type="spellEnd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учебные диски. </w:t>
            </w:r>
          </w:p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– приборы для демонстрации опытов, наборы реактивов, учебные коллекции диски.</w:t>
            </w:r>
          </w:p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– верстаки, фуговальный станок, станок по </w:t>
            </w:r>
            <w:proofErr w:type="spellStart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дереву</w:t>
            </w:r>
            <w:proofErr w:type="gramStart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аблицы</w:t>
            </w:r>
            <w:proofErr w:type="spellEnd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ерекладина, скакалки, гранаты и диски для метания, обручи, волейбольная сетка , гимнастический мостик, гимнастический козел, мячи(</w:t>
            </w:r>
            <w:proofErr w:type="spellStart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волейбольные,баскетбольные,футбольные</w:t>
            </w:r>
            <w:proofErr w:type="spellEnd"/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).Спортзала и оборудованной площадки нет</w:t>
            </w:r>
          </w:p>
        </w:tc>
      </w:tr>
      <w:tr w:rsidR="00005715" w:rsidTr="00005715">
        <w:tc>
          <w:tcPr>
            <w:tcW w:w="3981" w:type="dxa"/>
          </w:tcPr>
          <w:p w:rsidR="00005715" w:rsidRPr="00C85416" w:rsidRDefault="00005715" w:rsidP="00005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919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школы </w:t>
      </w:r>
      <w:r>
        <w:rPr>
          <w:rFonts w:ascii="Times New Roman" w:hAnsi="Times New Roman" w:cs="Times New Roman"/>
          <w:sz w:val="24"/>
          <w:szCs w:val="24"/>
        </w:rPr>
        <w:t xml:space="preserve">удовлетворительное </w:t>
      </w:r>
      <w:r w:rsidRPr="00B743D2">
        <w:rPr>
          <w:rFonts w:ascii="Times New Roman" w:hAnsi="Times New Roman" w:cs="Times New Roman"/>
          <w:sz w:val="24"/>
          <w:szCs w:val="24"/>
        </w:rPr>
        <w:t xml:space="preserve">позволяет реализовывать образовательные программы. </w:t>
      </w:r>
      <w:proofErr w:type="gramStart"/>
      <w:r w:rsidRPr="00B743D2">
        <w:rPr>
          <w:rFonts w:ascii="Times New Roman" w:hAnsi="Times New Roman" w:cs="Times New Roman"/>
          <w:sz w:val="24"/>
          <w:szCs w:val="24"/>
        </w:rPr>
        <w:t>В Школе оборудованы 3 учебных кабинета, 1 из них</w:t>
      </w:r>
      <w:r>
        <w:rPr>
          <w:rFonts w:ascii="Times New Roman" w:hAnsi="Times New Roman" w:cs="Times New Roman"/>
          <w:sz w:val="24"/>
          <w:szCs w:val="24"/>
        </w:rPr>
        <w:t xml:space="preserve"> один</w:t>
      </w:r>
      <w:r w:rsidRPr="00B743D2">
        <w:rPr>
          <w:rFonts w:ascii="Times New Roman" w:hAnsi="Times New Roman" w:cs="Times New Roman"/>
          <w:sz w:val="24"/>
          <w:szCs w:val="24"/>
        </w:rPr>
        <w:t xml:space="preserve"> оснащен современной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техникой.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3D2">
        <w:rPr>
          <w:rFonts w:ascii="Times New Roman" w:hAnsi="Times New Roman" w:cs="Times New Roman"/>
          <w:sz w:val="24"/>
          <w:szCs w:val="24"/>
        </w:rPr>
        <w:t>В школе отсутствуют лаборатория по химии,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3D2">
        <w:rPr>
          <w:rFonts w:ascii="Times New Roman" w:hAnsi="Times New Roman" w:cs="Times New Roman"/>
          <w:sz w:val="24"/>
          <w:szCs w:val="24"/>
        </w:rPr>
        <w:t>оборудованный спортивный зал.</w:t>
      </w:r>
    </w:p>
    <w:p w:rsidR="00005715" w:rsidRPr="005E1E28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lastRenderedPageBreak/>
        <w:t>Имеется пищеблок</w:t>
      </w:r>
    </w:p>
    <w:p w:rsidR="00005715" w:rsidRPr="00C85416" w:rsidRDefault="00005715" w:rsidP="00005715">
      <w:pPr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5416">
        <w:rPr>
          <w:rFonts w:ascii="Times New Roman" w:hAnsi="Times New Roman" w:cs="Times New Roman"/>
          <w:sz w:val="24"/>
          <w:szCs w:val="24"/>
        </w:rPr>
        <w:t xml:space="preserve">IX. </w:t>
      </w:r>
      <w:r w:rsidRPr="00C85416">
        <w:rPr>
          <w:rFonts w:ascii="Times New Roman" w:hAnsi="Times New Roman" w:cs="Times New Roman"/>
          <w:b/>
          <w:i/>
          <w:sz w:val="24"/>
          <w:szCs w:val="24"/>
        </w:rPr>
        <w:t>Подключение к сети Интернет:</w:t>
      </w:r>
    </w:p>
    <w:p w:rsidR="00005715" w:rsidRPr="00C85416" w:rsidRDefault="00005715" w:rsidP="000057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505"/>
      </w:tblGrid>
      <w:tr w:rsidR="00005715" w:rsidRPr="00C85416" w:rsidTr="00005715">
        <w:tc>
          <w:tcPr>
            <w:tcW w:w="4395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Наличие подключения к сети Интернет</w:t>
            </w:r>
          </w:p>
        </w:tc>
        <w:tc>
          <w:tcPr>
            <w:tcW w:w="5505" w:type="dxa"/>
          </w:tcPr>
          <w:p w:rsidR="00005715" w:rsidRPr="00C85416" w:rsidRDefault="00005715" w:rsidP="00005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05715" w:rsidRPr="00C85416" w:rsidTr="00005715">
        <w:tc>
          <w:tcPr>
            <w:tcW w:w="4395" w:type="dxa"/>
          </w:tcPr>
          <w:p w:rsidR="00005715" w:rsidRPr="00C85416" w:rsidRDefault="00005715" w:rsidP="00005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</w:tcPr>
          <w:p w:rsidR="00005715" w:rsidRPr="00C85416" w:rsidRDefault="00005715" w:rsidP="00005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005715" w:rsidRDefault="00005715" w:rsidP="00005715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szCs w:val="24"/>
        </w:rPr>
      </w:pPr>
    </w:p>
    <w:p w:rsidR="00005715" w:rsidRPr="00C85416" w:rsidRDefault="00005715" w:rsidP="00005715">
      <w:pPr>
        <w:pStyle w:val="HTM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416">
        <w:rPr>
          <w:rFonts w:ascii="Times New Roman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:rsidR="00005715" w:rsidRPr="00C85416" w:rsidRDefault="00005715" w:rsidP="00005715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416">
        <w:rPr>
          <w:rFonts w:ascii="Times New Roman" w:hAnsi="Times New Roman" w:cs="Times New Roman"/>
          <w:b/>
          <w:sz w:val="24"/>
          <w:szCs w:val="24"/>
        </w:rPr>
        <w:t>Данные приведены по состоянию на 29 декабря 2018 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1713"/>
        <w:gridCol w:w="1351"/>
      </w:tblGrid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05715" w:rsidRPr="00B743D2" w:rsidTr="00005715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2C01DE" w:rsidRDefault="00005715" w:rsidP="00005715">
            <w:r>
              <w:t>8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2C01DE" w:rsidRDefault="00005715" w:rsidP="00005715">
            <w:r>
              <w:t>0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2C01DE" w:rsidRDefault="00005715" w:rsidP="00005715">
            <w:r>
              <w:t>8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2C01DE" w:rsidRDefault="00005715" w:rsidP="00005715">
            <w:r w:rsidRPr="002C01DE">
              <w:t>0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успевающих на «4» и «5» по результатам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промежуточной аттестации, от общей численности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2C01DE" w:rsidRDefault="00005715" w:rsidP="00005715">
            <w:r>
              <w:t xml:space="preserve">1из </w:t>
            </w:r>
            <w:r w:rsidRPr="002C01DE">
              <w:t>8(</w:t>
            </w:r>
            <w:r>
              <w:t>12.5</w:t>
            </w:r>
            <w:r w:rsidRPr="002C01DE">
              <w:t>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>
              <w:t>30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>
              <w:t>35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/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результаты на ГИА по русскому языку,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результаты на ГИА по математике,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(удельный вес) выпускников 11 класса, которые получили результаты ниже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установленного минимального количества баллов ЕГЭ по математике, от общей численности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выпускников 9 класса, которые не получили аттестаты,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общей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выпускников 11 класса, которые не получили аттестаты,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общей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выпускников 9 класса, которые получили аттестаты с отличием,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 олимпиадах, смотрах,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>
              <w:t>3</w:t>
            </w:r>
            <w:r w:rsidRPr="00B77095">
              <w:t>(</w:t>
            </w:r>
            <w:r>
              <w:t>37.5</w:t>
            </w:r>
            <w:r w:rsidRPr="00B77095">
              <w:t>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общей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005715" w:rsidRPr="00B743D2" w:rsidTr="00005715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углубленным изучением отдельных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учащихся по программам профильного обучения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общей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численности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применением дистанционных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(удельный вес) учащихся в рамках сетевой формы реализации образовательных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005715" w:rsidRPr="00B743D2" w:rsidTr="00005715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>
              <w:t>11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>
              <w:t>6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>
              <w:t>0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>
              <w:t>5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с квалификационной категорией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общей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005715" w:rsidRPr="00B743D2" w:rsidTr="00005715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1 (</w:t>
            </w:r>
            <w:r>
              <w:t>9</w:t>
            </w:r>
            <w:r w:rsidRPr="00B77095">
              <w:t>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>
              <w:t>0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таких работников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 </w:t>
            </w:r>
          </w:p>
        </w:tc>
      </w:tr>
      <w:tr w:rsidR="00005715" w:rsidRPr="00B743D2" w:rsidTr="00005715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>
              <w:t>0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>
              <w:t>100%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005715" w:rsidRPr="00B743D2" w:rsidTr="00005715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>
              <w:t>0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>
              <w:t>9</w:t>
            </w:r>
            <w:r w:rsidRPr="00B77095">
              <w:t xml:space="preserve"> (</w:t>
            </w:r>
            <w:r>
              <w:t>82</w:t>
            </w:r>
            <w:r w:rsidRPr="00B77095">
              <w:t>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которые за последние 5 лет прошли повышение квалификации или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профессиональную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>
              <w:t>9</w:t>
            </w:r>
            <w:r w:rsidRPr="00B77095">
              <w:t xml:space="preserve"> (</w:t>
            </w:r>
            <w:r>
              <w:t>82</w:t>
            </w:r>
            <w:r w:rsidRPr="00B77095">
              <w:t>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(удельный вес) педагогических и административно-хозяйственных работников,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которые прошли повышение квалификации по применению в образовательном процессе ФГОС,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>
              <w:t>9</w:t>
            </w:r>
            <w:r w:rsidRPr="00B77095">
              <w:t xml:space="preserve"> (</w:t>
            </w:r>
            <w:r>
              <w:t>82</w:t>
            </w:r>
            <w:r w:rsidRPr="00B77095">
              <w:t>%)</w:t>
            </w:r>
          </w:p>
        </w:tc>
      </w:tr>
      <w:tr w:rsidR="00005715" w:rsidRPr="00B743D2" w:rsidTr="00005715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0,</w:t>
            </w:r>
            <w:r>
              <w:t>25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от общего количества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7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нет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нет</w:t>
            </w:r>
          </w:p>
        </w:tc>
      </w:tr>
      <w:tr w:rsidR="00005715" w:rsidRPr="00B743D2" w:rsidTr="00005715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нет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нет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сре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дств ск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нет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нет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нет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, которые могут пользоваться широкополосным </w:t>
            </w:r>
          </w:p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интернетом не менее 2 Мб/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 w:rsidRPr="00B77095">
              <w:t>0 (0%)</w:t>
            </w:r>
          </w:p>
        </w:tc>
      </w:tr>
      <w:tr w:rsidR="00005715" w:rsidRPr="00B743D2" w:rsidTr="0000571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5715" w:rsidRPr="00B77095" w:rsidRDefault="00005715" w:rsidP="00005715">
            <w:r>
              <w:t>5</w:t>
            </w:r>
          </w:p>
        </w:tc>
      </w:tr>
      <w:tr w:rsidR="00005715" w:rsidRPr="00B743D2" w:rsidTr="0000571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5715" w:rsidRPr="00B743D2" w:rsidRDefault="00005715" w:rsidP="000057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5715" w:rsidRPr="00005715" w:rsidRDefault="00005715" w:rsidP="00005715">
      <w:pPr>
        <w:rPr>
          <w:rFonts w:ascii="Times New Roman" w:hAnsi="Times New Roman" w:cs="Times New Roman"/>
          <w:sz w:val="24"/>
          <w:szCs w:val="24"/>
        </w:rPr>
      </w:pPr>
      <w:r w:rsidRPr="00005715">
        <w:rPr>
          <w:rFonts w:ascii="Times New Roman" w:hAnsi="Times New Roman" w:cs="Times New Roman"/>
          <w:sz w:val="24"/>
          <w:szCs w:val="24"/>
        </w:rPr>
        <w:t>Анализ</w:t>
      </w:r>
    </w:p>
    <w:p w:rsidR="00005715" w:rsidRPr="0087611E" w:rsidRDefault="00005715" w:rsidP="00005715">
      <w:r w:rsidRPr="00005715">
        <w:rPr>
          <w:rFonts w:ascii="Times New Roman" w:hAnsi="Times New Roman" w:cs="Times New Roman"/>
          <w:sz w:val="24"/>
          <w:szCs w:val="24"/>
        </w:rPr>
        <w:t xml:space="preserve"> показателей указывает на то, что Школа имеет достаточную инфраструктуру, которая соответствует требованиям </w:t>
      </w:r>
      <w:hyperlink r:id="rId11" w:anchor="/document/99/902256369/" w:history="1">
        <w:proofErr w:type="spellStart"/>
        <w:r w:rsidRPr="00005715">
          <w:rPr>
            <w:rStyle w:val="aa"/>
            <w:rFonts w:ascii="Times New Roman" w:hAnsi="Times New Roman" w:cs="Times New Roman"/>
            <w:sz w:val="24"/>
            <w:szCs w:val="24"/>
          </w:rPr>
          <w:t>СанПиН</w:t>
        </w:r>
        <w:proofErr w:type="spellEnd"/>
        <w:r w:rsidRPr="00005715">
          <w:rPr>
            <w:rStyle w:val="aa"/>
            <w:rFonts w:ascii="Times New Roman" w:hAnsi="Times New Roman" w:cs="Times New Roman"/>
            <w:sz w:val="24"/>
            <w:szCs w:val="24"/>
          </w:rPr>
          <w:t xml:space="preserve"> 2.4.2.2821-10</w:t>
        </w:r>
      </w:hyperlink>
      <w:r w:rsidRPr="00005715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  <w:r w:rsidR="00BF4CC4">
        <w:rPr>
          <w:rFonts w:ascii="Times New Roman" w:hAnsi="Times New Roman" w:cs="Times New Roman"/>
          <w:sz w:val="24"/>
          <w:szCs w:val="24"/>
        </w:rPr>
        <w:t xml:space="preserve"> </w:t>
      </w:r>
      <w:r w:rsidRPr="00005715">
        <w:rPr>
          <w:rFonts w:ascii="Times New Roman" w:hAnsi="Times New Roman" w:cs="Times New Roman"/>
          <w:sz w:val="24"/>
          <w:szCs w:val="24"/>
        </w:rPr>
        <w:t>В школе не хватает специалистов по иностранному языку и по истории</w:t>
      </w:r>
      <w:r>
        <w:t>.</w:t>
      </w:r>
    </w:p>
    <w:p w:rsidR="00005715" w:rsidRPr="00B743D2" w:rsidRDefault="00005715" w:rsidP="00005715">
      <w:pPr>
        <w:rPr>
          <w:rFonts w:ascii="Times New Roman" w:hAnsi="Times New Roman" w:cs="Times New Roman"/>
          <w:sz w:val="24"/>
          <w:szCs w:val="24"/>
        </w:rPr>
      </w:pPr>
    </w:p>
    <w:p w:rsidR="00005715" w:rsidRDefault="00005715" w:rsidP="00005715"/>
    <w:p w:rsidR="00005715" w:rsidRDefault="00005715"/>
    <w:sectPr w:rsidR="00005715" w:rsidSect="00091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05715"/>
    <w:rsid w:val="00005715"/>
    <w:rsid w:val="0009188E"/>
    <w:rsid w:val="00461ADE"/>
    <w:rsid w:val="00BF4CC4"/>
    <w:rsid w:val="00E3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88E"/>
  </w:style>
  <w:style w:type="paragraph" w:styleId="1">
    <w:name w:val="heading 1"/>
    <w:basedOn w:val="a"/>
    <w:next w:val="a"/>
    <w:link w:val="10"/>
    <w:qFormat/>
    <w:rsid w:val="00005715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7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05715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HTML">
    <w:name w:val="Стандартный HTML Знак"/>
    <w:basedOn w:val="a0"/>
    <w:link w:val="HTML0"/>
    <w:uiPriority w:val="99"/>
    <w:rsid w:val="00005715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unhideWhenUsed/>
    <w:rsid w:val="000057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Основной текст с отступом Знак"/>
    <w:basedOn w:val="a0"/>
    <w:link w:val="a6"/>
    <w:rsid w:val="00005715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6">
    <w:name w:val="Body Text Indent"/>
    <w:basedOn w:val="a"/>
    <w:link w:val="a5"/>
    <w:rsid w:val="00005715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2">
    <w:name w:val="Основной текст с отступом 2 Знак"/>
    <w:basedOn w:val="a0"/>
    <w:link w:val="20"/>
    <w:rsid w:val="0000571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Indent 2"/>
    <w:basedOn w:val="a"/>
    <w:link w:val="2"/>
    <w:rsid w:val="00005715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rsid w:val="00005715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footer"/>
    <w:basedOn w:val="a"/>
    <w:link w:val="a7"/>
    <w:rsid w:val="000057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rmal (Web)"/>
    <w:basedOn w:val="a"/>
    <w:uiPriority w:val="99"/>
    <w:unhideWhenUsed/>
    <w:rsid w:val="0000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fwc">
    <w:name w:val="sfwc"/>
    <w:basedOn w:val="a0"/>
    <w:rsid w:val="00005715"/>
  </w:style>
  <w:style w:type="character" w:styleId="aa">
    <w:name w:val="Hyperlink"/>
    <w:basedOn w:val="a0"/>
    <w:uiPriority w:val="99"/>
    <w:unhideWhenUsed/>
    <w:rsid w:val="00005715"/>
    <w:rPr>
      <w:color w:val="0000FF"/>
      <w:u w:val="single"/>
    </w:rPr>
  </w:style>
  <w:style w:type="character" w:customStyle="1" w:styleId="fill">
    <w:name w:val="fill"/>
    <w:basedOn w:val="a0"/>
    <w:rsid w:val="00005715"/>
  </w:style>
  <w:style w:type="paragraph" w:styleId="ab">
    <w:name w:val="No Spacing"/>
    <w:uiPriority w:val="1"/>
    <w:qFormat/>
    <w:rsid w:val="000057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85342-D867-40F8-AB2F-FC142EBF8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2563</Words>
  <Characters>14614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2019-04-08T08:58:00Z</dcterms:created>
  <dcterms:modified xsi:type="dcterms:W3CDTF">2019-04-08T08:58:00Z</dcterms:modified>
</cp:coreProperties>
</file>